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31" w:rsidRPr="008A24D1" w:rsidRDefault="00CB3C40" w:rsidP="00CA2A31">
      <w:pPr>
        <w:widowControl/>
        <w:shd w:val="clear" w:color="auto" w:fill="FFFFFF"/>
        <w:spacing w:line="495" w:lineRule="atLeast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2"/>
          <w:szCs w:val="32"/>
        </w:rPr>
        <w:t>全国大学生</w:t>
      </w:r>
      <w:r w:rsidRPr="00CB3C40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2"/>
          <w:szCs w:val="32"/>
        </w:rPr>
        <w:t>先进成图技术与产品信息建模创新大赛</w:t>
      </w:r>
      <w:r w:rsidR="00CA2A31" w:rsidRPr="008A24D1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2"/>
          <w:szCs w:val="32"/>
        </w:rPr>
        <w:t>机械类计算机三维造型竞赛大纲</w:t>
      </w:r>
    </w:p>
    <w:bookmarkEnd w:id="0"/>
    <w:p w:rsidR="00CA2A31" w:rsidRPr="008A24D1" w:rsidRDefault="00CA2A31" w:rsidP="00CA2A31">
      <w:pPr>
        <w:widowControl/>
        <w:shd w:val="clear" w:color="auto" w:fill="FFFFFF"/>
        <w:spacing w:line="435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</w:rPr>
        <w:t>一、基本知识与技能要求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1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1、制图基本知识；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1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2、正投影、轴测投影；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1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3、机件表达方法；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1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4、标准件、常用件；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1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5、现行国家标准《技术制图》和《机械制图》的相关规定；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1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6、零件图和装配图的绘制与识读；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1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7、根据装配关系及零部件之间的关系设计简单零件；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1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8、用计算机绘图软件绘制机械图样的能力。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</w:rPr>
        <w:t>二、竞赛内容</w:t>
      </w: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（时间为180分钟）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1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1、装配图部分：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1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（1）根据给出的装配体零件图、轴测图和文字说明创建装配体；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1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（2）生成装配工程图、爆炸图。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1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2、零件图部分：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1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（1）根据给出的零件工作图，创建三维模型（运用扫描或放样等方法）；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1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（2）由三维模型完成零件工作图。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</w:rPr>
        <w:t>三、竞赛要求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left="180" w:firstLine="48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用SolidWorks2010、Inventor 2012、Pro/E 4.0、UGNX8.5等指定软件，根据已知的零件图、轴测图绘制其三维模型并按要求进行装配，需掌握以下相关知识：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36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（1）草图绘制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left="480" w:firstLine="4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掌握草图绘制的基本技能。具体包括：二维、三维草图绘制；草图约束；草图编辑；标注尺寸等。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36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（2）三维零件建模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left="480" w:firstLine="4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掌握三维建模的基本方法。具体包括：基本特征、辅助特征操作；能够添加各种辅助平面和轴，能够对特征再编辑。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36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（3）曲线、曲面造型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left="480" w:firstLine="4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lastRenderedPageBreak/>
        <w:t>掌握各种三维曲面（曲线）的建模方法。具体包括：建立基本曲面；建立自由曲面；曲面编辑等。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4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（4）三维零件装配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left="480" w:firstLine="4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掌握“自下而上”或“自上而下”的装配方法，添加各种装配约束关系。具体包括：零件装配约束（包括传动关系约束）；装配体的剖切；爆炸动画等。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4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（5）其他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left="480" w:firstLine="4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解决建模（装配）过程中出现的各种错误，如草图过定义，装配干涉。确定零件的材料、体积、重量、表面积、重心等。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4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（6）工程图的生成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left="480" w:firstLine="4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掌握由三维模型生成二维工程图（零件图和装配图）的方法以及对工程图进行编辑，使其符合国家标准对工程图样的要求（试卷提供零件图和装配图作为三维模型生成二维工程图的参照）。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left="480" w:firstLine="4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包括：零件图表达、尺寸标注、技术要求及标题栏和装配图的表达、必要的尺寸、技术要求、零件序号、明细表及标题栏。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</w:rPr>
        <w:t>四、复习指导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4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可参照制图习题集装配图的绘制进行练习，也可参考历年“高教杯”</w:t>
      </w:r>
      <w:r w:rsidRPr="008A24D1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</w:rPr>
        <w:t>、</w:t>
      </w: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上届“上图杯”先进成图技术大赛的考题进行练习。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</w:rPr>
        <w:t>五、几点说明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4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1、装配体零件的数量在10～15个之间，零件建模要求完全约束，装配图部分必须生成装配工程图和爆炸图，试卷提供装配工程图；装配图中如使用标准件，应根据试题要求确定是自行创建，还是调用软件中自带的标准件或由命题组提供具体路径，或从命题区中导入CAD通用格式的标准件；试卷就图线、字体、字高等给出具体规定。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4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2、零件图要有一定难度，应含有局部剖、局部放大、肋板、工程标准等内容。具体可分为两部分：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4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第一部分：曲面零件考核：要求考生按照图样要求建模，零件结构必须包含扫描、放样等操作；</w:t>
      </w:r>
    </w:p>
    <w:p w:rsidR="00CA2A31" w:rsidRPr="008A24D1" w:rsidRDefault="00CA2A31" w:rsidP="00CA2A31">
      <w:pPr>
        <w:widowControl/>
        <w:shd w:val="clear" w:color="auto" w:fill="FFFFFF"/>
        <w:spacing w:line="435" w:lineRule="atLeast"/>
        <w:ind w:firstLine="480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第二部分：考核时提供完整零件图一张，要求考生建模、并生成零件工作图。</w:t>
      </w:r>
    </w:p>
    <w:p w:rsidR="00A92F66" w:rsidRPr="00CB3C40" w:rsidRDefault="00CA2A31" w:rsidP="00CB3C40">
      <w:pPr>
        <w:widowControl/>
        <w:shd w:val="clear" w:color="auto" w:fill="FFFFFF"/>
        <w:spacing w:line="435" w:lineRule="atLeast"/>
        <w:ind w:firstLine="480"/>
        <w:jc w:val="left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</w:pPr>
      <w:r w:rsidRPr="008A24D1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3、团队中的每位成员必须独立完成试题全部内容，个人成绩不但被记入团队总分，参与团体奖的评定，而且还将参与个人奖的评定。</w:t>
      </w:r>
    </w:p>
    <w:sectPr w:rsidR="00A92F66" w:rsidRPr="00CB3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F33" w:rsidRDefault="004E6F33" w:rsidP="00CB3C40">
      <w:r>
        <w:separator/>
      </w:r>
    </w:p>
  </w:endnote>
  <w:endnote w:type="continuationSeparator" w:id="0">
    <w:p w:rsidR="004E6F33" w:rsidRDefault="004E6F33" w:rsidP="00CB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F33" w:rsidRDefault="004E6F33" w:rsidP="00CB3C40">
      <w:r>
        <w:separator/>
      </w:r>
    </w:p>
  </w:footnote>
  <w:footnote w:type="continuationSeparator" w:id="0">
    <w:p w:rsidR="004E6F33" w:rsidRDefault="004E6F33" w:rsidP="00CB3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31"/>
    <w:rsid w:val="004E6F33"/>
    <w:rsid w:val="00A92F66"/>
    <w:rsid w:val="00CA2A31"/>
    <w:rsid w:val="00CB3C40"/>
    <w:rsid w:val="00F0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48010"/>
  <w15:chartTrackingRefBased/>
  <w15:docId w15:val="{D5B2AD07-B7AF-4697-ABDE-354C3F5F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A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3C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3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3C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dai</dc:creator>
  <cp:keywords/>
  <dc:description/>
  <cp:lastModifiedBy>dai dai</cp:lastModifiedBy>
  <cp:revision>2</cp:revision>
  <dcterms:created xsi:type="dcterms:W3CDTF">2019-03-22T09:49:00Z</dcterms:created>
  <dcterms:modified xsi:type="dcterms:W3CDTF">2019-03-22T09:49:00Z</dcterms:modified>
</cp:coreProperties>
</file>