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22" w:rsidRPr="00C82D60" w:rsidRDefault="00223C22" w:rsidP="00223C22">
      <w:pPr>
        <w:keepNext/>
        <w:keepLines/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仿宋"/>
          <w:b/>
          <w:bCs/>
          <w:kern w:val="44"/>
          <w:sz w:val="40"/>
        </w:rPr>
      </w:pPr>
      <w:bookmarkStart w:id="0" w:name="_GoBack"/>
      <w:bookmarkEnd w:id="0"/>
      <w:r w:rsidRPr="00C82D60">
        <w:rPr>
          <w:rFonts w:ascii="方正小标宋简体" w:eastAsia="方正小标宋简体" w:hAnsi="仿宋" w:hint="eastAsia"/>
          <w:b/>
          <w:bCs/>
          <w:kern w:val="44"/>
          <w:sz w:val="40"/>
        </w:rPr>
        <w:t>上海交通大学教学事故认定与处理办法</w:t>
      </w:r>
    </w:p>
    <w:p w:rsidR="00223C22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</w:p>
    <w:p w:rsidR="00223C22" w:rsidRPr="002A0886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第一章 总则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为了加强教学管理，维护教学管理秩序，提高教学质量，妥善处理教学事故，根据《中华人民共和国高等教育法》、《中华人民共和国教师法》等规定，制定本办法。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/>
        </w:rPr>
        <w:t>本办法中</w:t>
      </w:r>
      <w:r w:rsidRPr="004E07E3">
        <w:rPr>
          <w:rFonts w:ascii="仿宋" w:eastAsia="仿宋" w:hAnsi="仿宋" w:hint="eastAsia"/>
        </w:rPr>
        <w:t>，</w:t>
      </w:r>
      <w:r w:rsidRPr="004E07E3">
        <w:rPr>
          <w:rFonts w:ascii="仿宋" w:eastAsia="仿宋" w:hAnsi="仿宋"/>
        </w:rPr>
        <w:t>教学事故指</w:t>
      </w:r>
      <w:r w:rsidRPr="004E07E3">
        <w:rPr>
          <w:rFonts w:ascii="仿宋" w:eastAsia="仿宋" w:hAnsi="仿宋" w:hint="eastAsia"/>
        </w:rPr>
        <w:t>教师、教辅人员或教学</w:t>
      </w:r>
      <w:r w:rsidRPr="004E07E3">
        <w:rPr>
          <w:rFonts w:ascii="仿宋" w:eastAsia="仿宋" w:hAnsi="仿宋"/>
        </w:rPr>
        <w:t>管理人员在</w:t>
      </w:r>
      <w:r w:rsidRPr="004E07E3">
        <w:rPr>
          <w:rFonts w:ascii="仿宋" w:eastAsia="仿宋" w:hAnsi="仿宋" w:hint="eastAsia"/>
        </w:rPr>
        <w:t>本科或研究生</w:t>
      </w:r>
      <w:r w:rsidRPr="004E07E3">
        <w:rPr>
          <w:rFonts w:ascii="仿宋" w:eastAsia="仿宋" w:hAnsi="仿宋"/>
        </w:rPr>
        <w:t>教</w:t>
      </w:r>
      <w:r w:rsidRPr="004E07E3">
        <w:rPr>
          <w:rFonts w:ascii="仿宋" w:eastAsia="仿宋" w:hAnsi="仿宋" w:hint="eastAsia"/>
        </w:rPr>
        <w:t>学或管理</w:t>
      </w:r>
      <w:r w:rsidRPr="004E07E3">
        <w:rPr>
          <w:rFonts w:ascii="仿宋" w:eastAsia="仿宋" w:hAnsi="仿宋"/>
        </w:rPr>
        <w:t>过程中发生</w:t>
      </w:r>
      <w:r w:rsidRPr="004E07E3">
        <w:rPr>
          <w:rFonts w:ascii="仿宋" w:eastAsia="仿宋" w:hAnsi="仿宋" w:hint="eastAsia"/>
        </w:rPr>
        <w:t>的影响</w:t>
      </w:r>
      <w:r w:rsidRPr="004E07E3">
        <w:rPr>
          <w:rFonts w:ascii="仿宋" w:eastAsia="仿宋" w:hAnsi="仿宋"/>
        </w:rPr>
        <w:t>正常教学秩序</w:t>
      </w:r>
      <w:r w:rsidRPr="004E07E3">
        <w:rPr>
          <w:rFonts w:ascii="仿宋" w:eastAsia="仿宋" w:hAnsi="仿宋" w:hint="eastAsia"/>
        </w:rPr>
        <w:t>和违反相关规定的事件</w:t>
      </w:r>
      <w:r w:rsidRPr="004E07E3">
        <w:rPr>
          <w:rFonts w:ascii="仿宋" w:eastAsia="仿宋" w:hAnsi="仿宋"/>
        </w:rPr>
        <w:t>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 w:cs="宋体"/>
          <w:kern w:val="0"/>
        </w:rPr>
      </w:pPr>
      <w:r w:rsidRPr="004E07E3">
        <w:rPr>
          <w:rFonts w:ascii="仿宋" w:eastAsia="仿宋" w:hAnsi="仿宋" w:cs="宋体"/>
          <w:kern w:val="0"/>
        </w:rPr>
        <w:t>教学事故的认定和处理</w:t>
      </w:r>
      <w:r w:rsidRPr="004E07E3">
        <w:rPr>
          <w:rFonts w:ascii="仿宋" w:eastAsia="仿宋" w:hAnsi="仿宋" w:cs="宋体" w:hint="eastAsia"/>
          <w:kern w:val="0"/>
        </w:rPr>
        <w:t>，</w:t>
      </w:r>
      <w:r w:rsidRPr="004E07E3">
        <w:rPr>
          <w:rFonts w:ascii="仿宋" w:eastAsia="仿宋" w:hAnsi="仿宋" w:cs="宋体"/>
          <w:kern w:val="0"/>
        </w:rPr>
        <w:t>应以事实为依据，坚持公平、公正</w:t>
      </w:r>
      <w:r w:rsidRPr="004E07E3">
        <w:rPr>
          <w:rFonts w:ascii="仿宋" w:eastAsia="仿宋" w:hAnsi="仿宋" w:cs="宋体" w:hint="eastAsia"/>
          <w:kern w:val="0"/>
        </w:rPr>
        <w:t>、</w:t>
      </w:r>
      <w:r w:rsidRPr="004E07E3">
        <w:rPr>
          <w:rFonts w:ascii="仿宋" w:eastAsia="仿宋" w:hAnsi="仿宋" w:cs="宋体"/>
          <w:kern w:val="0"/>
        </w:rPr>
        <w:t>及时补救</w:t>
      </w:r>
      <w:r w:rsidRPr="004E07E3">
        <w:rPr>
          <w:rFonts w:ascii="仿宋" w:eastAsia="仿宋" w:hAnsi="仿宋" w:cs="宋体" w:hint="eastAsia"/>
          <w:kern w:val="0"/>
        </w:rPr>
        <w:t>的原则，</w:t>
      </w:r>
      <w:r w:rsidRPr="004E07E3">
        <w:rPr>
          <w:rFonts w:ascii="仿宋" w:eastAsia="仿宋" w:hAnsi="仿宋" w:cs="宋体"/>
          <w:kern w:val="0"/>
        </w:rPr>
        <w:t>教育</w:t>
      </w:r>
      <w:r w:rsidRPr="004E07E3">
        <w:rPr>
          <w:rFonts w:ascii="仿宋" w:eastAsia="仿宋" w:hAnsi="仿宋" w:cs="宋体" w:hint="eastAsia"/>
          <w:kern w:val="0"/>
        </w:rPr>
        <w:t>、惩戒</w:t>
      </w:r>
      <w:r w:rsidRPr="004E07E3">
        <w:rPr>
          <w:rFonts w:ascii="仿宋" w:eastAsia="仿宋" w:hAnsi="仿宋" w:cs="宋体"/>
          <w:kern w:val="0"/>
        </w:rPr>
        <w:t>相结合</w:t>
      </w:r>
      <w:r w:rsidRPr="004E07E3">
        <w:rPr>
          <w:rFonts w:ascii="仿宋" w:eastAsia="仿宋" w:hAnsi="仿宋" w:cs="宋体" w:hint="eastAsia"/>
          <w:kern w:val="0"/>
        </w:rPr>
        <w:t>，按规定程序进行。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 w:cs="宋体"/>
          <w:kern w:val="0"/>
        </w:rPr>
      </w:pPr>
      <w:r w:rsidRPr="004E07E3">
        <w:rPr>
          <w:rFonts w:ascii="仿宋" w:eastAsia="仿宋" w:hAnsi="仿宋" w:cs="宋体" w:hint="eastAsia"/>
          <w:kern w:val="0"/>
        </w:rPr>
        <w:t>各学院可以根据本办法，制定本学院的教学事故认定与处理办法，并报教务处及研究生院备案。</w:t>
      </w:r>
    </w:p>
    <w:p w:rsidR="00223C22" w:rsidRPr="002A0886" w:rsidRDefault="00223C22" w:rsidP="00223C22">
      <w:pPr>
        <w:adjustRightInd w:val="0"/>
        <w:snapToGrid w:val="0"/>
        <w:spacing w:line="600" w:lineRule="exact"/>
        <w:ind w:firstLine="640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第二章 教学事故的种类与适用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根据事故发生导致的后果和影响程度，教学事故分为三类：一般教学事故、严重教学事故、重大教学事故。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/>
        </w:rPr>
        <w:t>在</w:t>
      </w:r>
      <w:r w:rsidRPr="004E07E3">
        <w:rPr>
          <w:rFonts w:ascii="仿宋" w:eastAsia="仿宋" w:hAnsi="仿宋" w:hint="eastAsia"/>
        </w:rPr>
        <w:t>本科、研究生</w:t>
      </w:r>
      <w:r w:rsidRPr="004E07E3">
        <w:rPr>
          <w:rFonts w:ascii="仿宋" w:eastAsia="仿宋" w:hAnsi="仿宋"/>
        </w:rPr>
        <w:t>教</w:t>
      </w:r>
      <w:r w:rsidRPr="004E07E3">
        <w:rPr>
          <w:rFonts w:ascii="仿宋" w:eastAsia="仿宋" w:hAnsi="仿宋" w:hint="eastAsia"/>
        </w:rPr>
        <w:t>学或管理</w:t>
      </w:r>
      <w:r w:rsidRPr="004E07E3">
        <w:rPr>
          <w:rFonts w:ascii="仿宋" w:eastAsia="仿宋" w:hAnsi="仿宋"/>
        </w:rPr>
        <w:t>过程中</w:t>
      </w:r>
      <w:r w:rsidRPr="004E07E3">
        <w:rPr>
          <w:rFonts w:ascii="仿宋" w:eastAsia="仿宋" w:hAnsi="仿宋" w:hint="eastAsia"/>
        </w:rPr>
        <w:t>，教师、教辅人员及教学</w:t>
      </w:r>
      <w:r w:rsidRPr="004E07E3">
        <w:rPr>
          <w:rFonts w:ascii="仿宋" w:eastAsia="仿宋" w:hAnsi="仿宋"/>
        </w:rPr>
        <w:t>管理人员</w:t>
      </w:r>
      <w:r w:rsidRPr="004E07E3">
        <w:rPr>
          <w:rFonts w:ascii="仿宋" w:eastAsia="仿宋" w:hAnsi="仿宋" w:hint="eastAsia"/>
        </w:rPr>
        <w:t>，</w:t>
      </w:r>
      <w:r w:rsidRPr="004E07E3">
        <w:rPr>
          <w:rFonts w:ascii="仿宋" w:eastAsia="仿宋" w:hAnsi="仿宋"/>
        </w:rPr>
        <w:t>凡有下列情形之一</w:t>
      </w:r>
      <w:r w:rsidRPr="004E07E3">
        <w:rPr>
          <w:rFonts w:ascii="仿宋" w:eastAsia="仿宋" w:hAnsi="仿宋" w:hint="eastAsia"/>
        </w:rPr>
        <w:t>的</w:t>
      </w:r>
      <w:r w:rsidRPr="004E07E3">
        <w:rPr>
          <w:rFonts w:ascii="仿宋" w:eastAsia="仿宋" w:hAnsi="仿宋"/>
        </w:rPr>
        <w:t>，</w:t>
      </w:r>
      <w:r w:rsidRPr="004E07E3">
        <w:rPr>
          <w:rFonts w:ascii="仿宋" w:eastAsia="仿宋" w:hAnsi="仿宋" w:hint="eastAsia"/>
        </w:rPr>
        <w:t>构成</w:t>
      </w:r>
      <w:r w:rsidRPr="004E07E3">
        <w:rPr>
          <w:rFonts w:ascii="仿宋" w:eastAsia="仿宋" w:hAnsi="仿宋"/>
        </w:rPr>
        <w:t>一般教学事故</w:t>
      </w:r>
      <w:r w:rsidRPr="004E07E3">
        <w:rPr>
          <w:rFonts w:ascii="仿宋" w:eastAsia="仿宋" w:hAnsi="仿宋" w:hint="eastAsia"/>
        </w:rPr>
        <w:t>：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上课或监考迟到10分钟以内，事前未“告知教学管理人员（教学院长与教学秘书），并通知且安排好已在教室等待的学生”，从而未对迟到后果进行有效弥补的</w:t>
      </w:r>
      <w:r w:rsidRPr="004E07E3">
        <w:rPr>
          <w:rFonts w:ascii="仿宋" w:eastAsia="仿宋" w:hAnsi="仿宋" w:hint="eastAsia"/>
          <w:b/>
        </w:rPr>
        <w:t>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lastRenderedPageBreak/>
        <w:t>一学期内（春夏学期合并累计），第一次上课或监考迟到10分钟以内，因积极弥补未构成教学事故，但又再次发生上课或监考迟到10分钟以内情况且积极弥补的。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上课或监考迟到10分钟（含10分钟）以上、20分钟以内，事前已积极“告知教学管理人员（教学院长与教学秘书），并通知且安排好已在教室等待的学生”，从而对迟到后果进行有效弥补的。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擅自缩短上课时间超过10分钟的。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授课过程中，</w:t>
      </w:r>
      <w:r w:rsidRPr="004E07E3">
        <w:rPr>
          <w:rFonts w:ascii="仿宋" w:eastAsia="仿宋" w:hAnsi="仿宋"/>
        </w:rPr>
        <w:t>讲授与教学无关内容，</w:t>
      </w:r>
      <w:r w:rsidRPr="004E07E3">
        <w:rPr>
          <w:rFonts w:ascii="仿宋" w:eastAsia="仿宋" w:hAnsi="仿宋" w:hint="eastAsia"/>
        </w:rPr>
        <w:t>并</w:t>
      </w:r>
      <w:r w:rsidRPr="004E07E3">
        <w:rPr>
          <w:rFonts w:ascii="仿宋" w:eastAsia="仿宋" w:hAnsi="仿宋"/>
        </w:rPr>
        <w:t>影响教学计划完成</w:t>
      </w:r>
      <w:r w:rsidRPr="004E07E3">
        <w:rPr>
          <w:rFonts w:ascii="仿宋" w:eastAsia="仿宋" w:hAnsi="仿宋" w:hint="eastAsia"/>
        </w:rPr>
        <w:t>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在上课过程中未对课堂秩序进行管理，从而影响教学秩序的。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未按教学答疑安排进行课程答疑的。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未按规程进行操作或擅离岗位，导致学生轻微伤，或教学仪器设备损失价值达1000元以上、5000元以下的。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未按照规定尽到安全指导责任，导致化学危险品、放射源、剧毒品等危险物品泄漏、遗失，尚未造成严重后果的。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在学校组织的教学实习中，未按照规定对学生开展安全、保密等相关教育，未积极采取相关措施，造成实习单位较小损失、学生轻微受伤的。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未按要求履行大学生创新计划、PRP、暑期本科生科研见习岗的指导职责，造成学生项目未完成、论文质量低劣</w:t>
      </w:r>
      <w:r w:rsidRPr="004E07E3">
        <w:rPr>
          <w:rFonts w:ascii="仿宋" w:eastAsia="仿宋" w:hAnsi="仿宋" w:hint="eastAsia"/>
        </w:rPr>
        <w:lastRenderedPageBreak/>
        <w:t>等后果，但未造成严重后果的。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未在规定时间完成大学生创新计划、PRP、暑期本科生科研见习岗的学期检查、结题答辩、成绩提交等相关工作，但未造成严重影响的。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未按要求指导学生完成毕业设计（论文），导致学生毕业设计（论文）质量低劣的。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擅自更改考试时间与地点的。</w:t>
      </w:r>
    </w:p>
    <w:p w:rsidR="00223C22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考试试题与最近三年考试试题内容重复率超过20%、低于30%（含）的。</w:t>
      </w:r>
    </w:p>
    <w:p w:rsidR="00CA345E" w:rsidRDefault="00CA345E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期末</w:t>
      </w:r>
      <w:r>
        <w:rPr>
          <w:rFonts w:ascii="仿宋" w:eastAsia="仿宋" w:hAnsi="仿宋"/>
        </w:rPr>
        <w:t>考试</w:t>
      </w:r>
      <w:r>
        <w:rPr>
          <w:rFonts w:ascii="仿宋" w:eastAsia="仿宋" w:hAnsi="仿宋" w:hint="eastAsia"/>
        </w:rPr>
        <w:t>试卷未使用</w:t>
      </w:r>
      <w:r>
        <w:rPr>
          <w:rFonts w:ascii="仿宋" w:eastAsia="仿宋" w:hAnsi="仿宋"/>
        </w:rPr>
        <w:t>学校统一的试卷模板</w:t>
      </w:r>
      <w:r>
        <w:rPr>
          <w:rFonts w:ascii="仿宋" w:eastAsia="仿宋" w:hAnsi="仿宋" w:hint="eastAsia"/>
        </w:rPr>
        <w:t>。</w:t>
      </w:r>
    </w:p>
    <w:p w:rsidR="00CA345E" w:rsidRDefault="00CA345E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CA345E">
        <w:rPr>
          <w:rFonts w:ascii="仿宋" w:eastAsia="仿宋" w:hAnsi="仿宋" w:hint="eastAsia"/>
        </w:rPr>
        <w:t>对于修读学生超过</w:t>
      </w:r>
      <w:r w:rsidRPr="00CA345E">
        <w:rPr>
          <w:rFonts w:ascii="仿宋" w:eastAsia="仿宋" w:hAnsi="仿宋"/>
        </w:rPr>
        <w:t>50</w:t>
      </w:r>
      <w:r w:rsidRPr="00CA345E">
        <w:rPr>
          <w:rFonts w:ascii="仿宋" w:eastAsia="仿宋" w:hAnsi="仿宋" w:hint="eastAsia"/>
        </w:rPr>
        <w:t>人的课程，</w:t>
      </w:r>
      <w:r>
        <w:rPr>
          <w:rFonts w:ascii="仿宋" w:eastAsia="仿宋" w:hAnsi="仿宋" w:hint="eastAsia"/>
        </w:rPr>
        <w:t>期末</w:t>
      </w:r>
      <w:r>
        <w:rPr>
          <w:rFonts w:ascii="仿宋" w:eastAsia="仿宋" w:hAnsi="仿宋"/>
        </w:rPr>
        <w:t>考试</w:t>
      </w:r>
      <w:r>
        <w:rPr>
          <w:rFonts w:ascii="仿宋" w:eastAsia="仿宋" w:hAnsi="仿宋" w:hint="eastAsia"/>
        </w:rPr>
        <w:t>未采用</w:t>
      </w:r>
      <w:r w:rsidRPr="00CA345E">
        <w:rPr>
          <w:rFonts w:ascii="仿宋" w:eastAsia="仿宋" w:hAnsi="仿宋"/>
        </w:rPr>
        <w:t>A</w:t>
      </w:r>
      <w:r w:rsidRPr="00CA345E">
        <w:rPr>
          <w:rFonts w:ascii="仿宋" w:eastAsia="仿宋" w:hAnsi="仿宋" w:hint="eastAsia"/>
        </w:rPr>
        <w:t>、</w:t>
      </w:r>
      <w:r w:rsidRPr="00CA345E">
        <w:rPr>
          <w:rFonts w:ascii="仿宋" w:eastAsia="仿宋" w:hAnsi="仿宋"/>
        </w:rPr>
        <w:t xml:space="preserve">B </w:t>
      </w:r>
      <w:r>
        <w:rPr>
          <w:rFonts w:ascii="仿宋" w:eastAsia="仿宋" w:hAnsi="仿宋" w:hint="eastAsia"/>
        </w:rPr>
        <w:t>两套</w:t>
      </w:r>
      <w:r>
        <w:rPr>
          <w:rFonts w:ascii="仿宋" w:eastAsia="仿宋" w:hAnsi="仿宋"/>
        </w:rPr>
        <w:t>试卷</w:t>
      </w:r>
      <w:r>
        <w:rPr>
          <w:rFonts w:ascii="仿宋" w:eastAsia="仿宋" w:hAnsi="仿宋" w:hint="eastAsia"/>
        </w:rPr>
        <w:t>。</w:t>
      </w:r>
    </w:p>
    <w:p w:rsidR="00CA345E" w:rsidRDefault="00CA345E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期末考试</w:t>
      </w:r>
      <w:r>
        <w:rPr>
          <w:rFonts w:ascii="仿宋" w:eastAsia="仿宋" w:hAnsi="仿宋"/>
        </w:rPr>
        <w:t>试卷未使用红笔阅卷。</w:t>
      </w:r>
    </w:p>
    <w:p w:rsidR="00CA345E" w:rsidRPr="004E07E3" w:rsidRDefault="00CA345E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期末</w:t>
      </w:r>
      <w:r>
        <w:rPr>
          <w:rFonts w:ascii="仿宋" w:eastAsia="仿宋" w:hAnsi="仿宋"/>
        </w:rPr>
        <w:t>考试试卷批阅中，</w:t>
      </w:r>
      <w:r>
        <w:rPr>
          <w:rFonts w:ascii="仿宋" w:eastAsia="仿宋" w:hAnsi="仿宋" w:hint="eastAsia"/>
        </w:rPr>
        <w:t>一张</w:t>
      </w:r>
      <w:r>
        <w:rPr>
          <w:rFonts w:ascii="仿宋" w:eastAsia="仿宋" w:hAnsi="仿宋"/>
        </w:rPr>
        <w:t>试卷</w:t>
      </w:r>
      <w:r>
        <w:rPr>
          <w:rFonts w:ascii="仿宋" w:eastAsia="仿宋" w:hAnsi="仿宋" w:hint="eastAsia"/>
        </w:rPr>
        <w:t>中</w:t>
      </w:r>
      <w:r>
        <w:rPr>
          <w:rFonts w:ascii="仿宋" w:eastAsia="仿宋" w:hAnsi="仿宋"/>
        </w:rPr>
        <w:t>同时存在加分和</w:t>
      </w:r>
      <w:r>
        <w:rPr>
          <w:rFonts w:ascii="仿宋" w:eastAsia="仿宋" w:hAnsi="仿宋" w:hint="eastAsia"/>
        </w:rPr>
        <w:t>减分计分</w:t>
      </w:r>
      <w:r>
        <w:rPr>
          <w:rFonts w:ascii="仿宋" w:eastAsia="仿宋" w:hAnsi="仿宋"/>
        </w:rPr>
        <w:t>情况。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擅自变更主考教师的。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在未向教学管理部门说明的情况下，本科课程考试结束或授课结束后7天内未在教学信息服务网上提交成绩的。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开学后两周内，未向教学管理部门提供学生成绩等归档材料的。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成绩在教学信息服务网上向学生公布后，对成绩进行修改的人次数占</w:t>
      </w:r>
      <w:r w:rsidR="00335343">
        <w:rPr>
          <w:rFonts w:ascii="仿宋" w:eastAsia="仿宋" w:hAnsi="仿宋" w:hint="eastAsia"/>
        </w:rPr>
        <w:t>当学期</w:t>
      </w:r>
      <w:proofErr w:type="gramStart"/>
      <w:r w:rsidR="00335343">
        <w:rPr>
          <w:rFonts w:ascii="仿宋" w:eastAsia="仿宋" w:hAnsi="仿宋" w:hint="eastAsia"/>
        </w:rPr>
        <w:t>教学总</w:t>
      </w:r>
      <w:proofErr w:type="gramEnd"/>
      <w:r w:rsidRPr="004E07E3">
        <w:rPr>
          <w:rFonts w:ascii="仿宋" w:eastAsia="仿宋" w:hAnsi="仿宋" w:hint="eastAsia"/>
        </w:rPr>
        <w:t>人数的3%-5%（含3%）的</w:t>
      </w:r>
      <w:r w:rsidR="00F63D9D">
        <w:rPr>
          <w:rFonts w:ascii="仿宋" w:eastAsia="仿宋" w:hAnsi="仿宋" w:hint="eastAsia"/>
        </w:rPr>
        <w:t>（每学期出现一人次的成绩修改，</w:t>
      </w:r>
      <w:r w:rsidR="00535DAD">
        <w:rPr>
          <w:rFonts w:ascii="仿宋" w:eastAsia="仿宋" w:hAnsi="仿宋" w:hint="eastAsia"/>
        </w:rPr>
        <w:t>如</w:t>
      </w:r>
      <w:r w:rsidR="00F63D9D">
        <w:rPr>
          <w:rFonts w:ascii="仿宋" w:eastAsia="仿宋" w:hAnsi="仿宋" w:hint="eastAsia"/>
        </w:rPr>
        <w:t>能</w:t>
      </w:r>
      <w:proofErr w:type="gramStart"/>
      <w:r w:rsidR="00F63D9D">
        <w:rPr>
          <w:rFonts w:ascii="仿宋" w:eastAsia="仿宋" w:hAnsi="仿宋" w:hint="eastAsia"/>
        </w:rPr>
        <w:t>作</w:t>
      </w:r>
      <w:proofErr w:type="gramEnd"/>
      <w:r w:rsidR="00F63D9D">
        <w:rPr>
          <w:rFonts w:ascii="仿宋" w:eastAsia="仿宋" w:hAnsi="仿宋" w:hint="eastAsia"/>
        </w:rPr>
        <w:t>出合理解释</w:t>
      </w:r>
      <w:r w:rsidR="00535DAD">
        <w:rPr>
          <w:rFonts w:ascii="仿宋" w:eastAsia="仿宋" w:hAnsi="仿宋" w:hint="eastAsia"/>
        </w:rPr>
        <w:t>且</w:t>
      </w:r>
      <w:r w:rsidR="00F63D9D">
        <w:rPr>
          <w:rFonts w:ascii="仿宋" w:eastAsia="仿宋" w:hAnsi="仿宋" w:hint="eastAsia"/>
        </w:rPr>
        <w:t>未造成严</w:t>
      </w:r>
      <w:r w:rsidR="00F63D9D">
        <w:rPr>
          <w:rFonts w:ascii="仿宋" w:eastAsia="仿宋" w:hAnsi="仿宋" w:hint="eastAsia"/>
        </w:rPr>
        <w:lastRenderedPageBreak/>
        <w:t>重后果的除外）</w:t>
      </w:r>
      <w:r w:rsidRPr="004E07E3">
        <w:rPr>
          <w:rFonts w:ascii="仿宋" w:eastAsia="仿宋" w:hAnsi="仿宋" w:hint="eastAsia"/>
        </w:rPr>
        <w:t>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将成绩给予已被认定为违反《上海交通大学学生考试纪律规定》的学生的。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因工作疏漏造成课程冲突或考试安排冲突的（积极采取补救措施，避免后果发生的除外）。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教学执行计划确定后，未及时向任课教师下发教学任务书的。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因审查不认真，出具与事实不符的学历、学籍、成绩等各类证书、证明</w:t>
      </w:r>
      <w:r w:rsidR="009C577E">
        <w:rPr>
          <w:rFonts w:ascii="仿宋" w:eastAsia="仿宋" w:hAnsi="仿宋" w:hint="eastAsia"/>
        </w:rPr>
        <w:t>，</w:t>
      </w:r>
      <w:r w:rsidR="00CA21BF">
        <w:rPr>
          <w:rFonts w:ascii="仿宋" w:eastAsia="仿宋" w:hAnsi="仿宋" w:hint="eastAsia"/>
        </w:rPr>
        <w:t>且</w:t>
      </w:r>
      <w:r w:rsidR="00350095">
        <w:rPr>
          <w:rFonts w:ascii="仿宋" w:eastAsia="仿宋" w:hAnsi="仿宋" w:hint="eastAsia"/>
        </w:rPr>
        <w:t>未对后果作积极弥补</w:t>
      </w:r>
      <w:r w:rsidRPr="004E07E3">
        <w:rPr>
          <w:rFonts w:ascii="仿宋" w:eastAsia="仿宋" w:hAnsi="仿宋" w:hint="eastAsia"/>
        </w:rPr>
        <w:t>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因工作疏忽导致毕业或学位数据延误或错误上报，</w:t>
      </w:r>
      <w:r w:rsidR="00F376DB">
        <w:rPr>
          <w:rFonts w:ascii="仿宋" w:eastAsia="仿宋" w:hAnsi="仿宋" w:hint="eastAsia"/>
        </w:rPr>
        <w:t>且未对后果作积极弥补</w:t>
      </w:r>
      <w:r w:rsidRPr="004E07E3">
        <w:rPr>
          <w:rFonts w:ascii="仿宋" w:eastAsia="仿宋" w:hAnsi="仿宋" w:hint="eastAsia"/>
        </w:rPr>
        <w:t>的。</w:t>
      </w:r>
    </w:p>
    <w:p w:rsidR="00223C22" w:rsidRPr="004E07E3" w:rsidRDefault="00223C22" w:rsidP="00223C22">
      <w:pPr>
        <w:numPr>
          <w:ilvl w:val="1"/>
          <w:numId w:val="3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其他影响教学秩序或违反相关规定，构成一般教学事故的情形。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/>
        </w:rPr>
        <w:t>在</w:t>
      </w:r>
      <w:r w:rsidRPr="004E07E3">
        <w:rPr>
          <w:rFonts w:ascii="仿宋" w:eastAsia="仿宋" w:hAnsi="仿宋" w:hint="eastAsia"/>
        </w:rPr>
        <w:t>本科、研究生</w:t>
      </w:r>
      <w:r w:rsidRPr="004E07E3">
        <w:rPr>
          <w:rFonts w:ascii="仿宋" w:eastAsia="仿宋" w:hAnsi="仿宋"/>
        </w:rPr>
        <w:t>教</w:t>
      </w:r>
      <w:r w:rsidRPr="004E07E3">
        <w:rPr>
          <w:rFonts w:ascii="仿宋" w:eastAsia="仿宋" w:hAnsi="仿宋" w:hint="eastAsia"/>
        </w:rPr>
        <w:t>学运行或管理</w:t>
      </w:r>
      <w:r w:rsidRPr="004E07E3">
        <w:rPr>
          <w:rFonts w:ascii="仿宋" w:eastAsia="仿宋" w:hAnsi="仿宋"/>
        </w:rPr>
        <w:t>过程中</w:t>
      </w:r>
      <w:r w:rsidRPr="004E07E3">
        <w:rPr>
          <w:rFonts w:ascii="仿宋" w:eastAsia="仿宋" w:hAnsi="仿宋" w:hint="eastAsia"/>
        </w:rPr>
        <w:t>，教师、教辅人员及教学</w:t>
      </w:r>
      <w:r w:rsidRPr="004E07E3">
        <w:rPr>
          <w:rFonts w:ascii="仿宋" w:eastAsia="仿宋" w:hAnsi="仿宋"/>
        </w:rPr>
        <w:t>管理人员</w:t>
      </w:r>
      <w:r w:rsidRPr="004E07E3">
        <w:rPr>
          <w:rFonts w:ascii="仿宋" w:eastAsia="仿宋" w:hAnsi="仿宋" w:hint="eastAsia"/>
        </w:rPr>
        <w:t>，</w:t>
      </w:r>
      <w:r w:rsidRPr="004E07E3">
        <w:rPr>
          <w:rFonts w:ascii="仿宋" w:eastAsia="仿宋" w:hAnsi="仿宋"/>
        </w:rPr>
        <w:t>凡有下列情形之一</w:t>
      </w:r>
      <w:r w:rsidRPr="004E07E3">
        <w:rPr>
          <w:rFonts w:ascii="仿宋" w:eastAsia="仿宋" w:hAnsi="仿宋" w:hint="eastAsia"/>
        </w:rPr>
        <w:t>的</w:t>
      </w:r>
      <w:r w:rsidRPr="004E07E3">
        <w:rPr>
          <w:rFonts w:ascii="仿宋" w:eastAsia="仿宋" w:hAnsi="仿宋"/>
        </w:rPr>
        <w:t>，</w:t>
      </w:r>
      <w:r w:rsidRPr="004E07E3">
        <w:rPr>
          <w:rFonts w:ascii="仿宋" w:eastAsia="仿宋" w:hAnsi="仿宋" w:hint="eastAsia"/>
        </w:rPr>
        <w:t>构成严重教学事故：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一学期内（春夏学期合并累计），第一次上课或监考迟到10分钟以内，因积极弥补未构成教学事故，但又再次发生上课或监考迟到10分钟以内情况且未积极弥补的。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上课或监考迟到10分钟（含10分钟）以上、20分钟以内，事前未积极“告知教学管理人员（教学院长与教学秘书），并通知且安排好已在教室等待的学生”，从而未对迟到后果进行有效弥补的。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lastRenderedPageBreak/>
        <w:t>上课或监考迟到20分钟（含）以上，事前已积极“告知教学管理人员（教学院长与教学秘书），并通知且安排好已在教室等待的学生”，从而对迟到后果进行有效弥补的。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无正当理由，拒绝接受学校教学工作安排或不完成学校安排的教学项工作的。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酗酒上课的。</w:t>
      </w:r>
    </w:p>
    <w:p w:rsidR="00223C22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对学生使用侮辱性语言，严重侵害学生人格权益的。</w:t>
      </w:r>
    </w:p>
    <w:p w:rsidR="00253883" w:rsidRPr="004E07E3" w:rsidRDefault="008063E0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课程的</w:t>
      </w:r>
      <w:r>
        <w:rPr>
          <w:rFonts w:ascii="仿宋" w:eastAsia="仿宋" w:hAnsi="仿宋"/>
        </w:rPr>
        <w:t>教学大纲未经审</w:t>
      </w:r>
      <w:r>
        <w:rPr>
          <w:rFonts w:ascii="仿宋" w:eastAsia="仿宋" w:hAnsi="仿宋" w:hint="eastAsia"/>
        </w:rPr>
        <w:t>批</w:t>
      </w:r>
      <w:r>
        <w:rPr>
          <w:rFonts w:ascii="仿宋" w:eastAsia="仿宋" w:hAnsi="仿宋"/>
        </w:rPr>
        <w:t>，或教师</w:t>
      </w:r>
      <w:r w:rsidR="00253883">
        <w:rPr>
          <w:rFonts w:ascii="仿宋" w:eastAsia="仿宋" w:hAnsi="仿宋" w:hint="eastAsia"/>
        </w:rPr>
        <w:t>未按照</w:t>
      </w:r>
      <w:r w:rsidR="00253883">
        <w:rPr>
          <w:rFonts w:ascii="仿宋" w:eastAsia="仿宋" w:hAnsi="仿宋"/>
        </w:rPr>
        <w:t>教学大纲</w:t>
      </w:r>
      <w:r w:rsidR="00253883">
        <w:rPr>
          <w:rFonts w:ascii="仿宋" w:eastAsia="仿宋" w:hAnsi="仿宋" w:hint="eastAsia"/>
        </w:rPr>
        <w:t>授课</w:t>
      </w:r>
      <w:r w:rsidR="00253883">
        <w:rPr>
          <w:rFonts w:ascii="仿宋" w:eastAsia="仿宋" w:hAnsi="仿宋"/>
        </w:rPr>
        <w:t>，</w:t>
      </w:r>
      <w:r>
        <w:rPr>
          <w:rFonts w:ascii="仿宋" w:eastAsia="仿宋" w:hAnsi="仿宋" w:hint="eastAsia"/>
        </w:rPr>
        <w:t>引发</w:t>
      </w:r>
      <w:r>
        <w:rPr>
          <w:rFonts w:ascii="仿宋" w:eastAsia="仿宋" w:hAnsi="仿宋"/>
        </w:rPr>
        <w:t>负面影响的。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因未按照规定尽到责任，造成学生在教学、实践或实验活动中受到轻伤，或造成重大财产损失，损失价值在5000元及以上、10万元以下的。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因未按照规定尽到安全指导责任，导致化学危险品、放射源、剧毒品等危险物品泄漏、遗失或者意外燃烧、爆炸等，造成轻伤等后果的。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在学校组织的教学实习中，未按照规定对学生开展安全、保密等相关教育，未积极采取相关措施，造成实习单位较大损失、学生轻伤的。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未按要求履行大学生创新计划、PRP、暑期本科生科研见习岗的指导职责，造成学生项目未完成、论文质量低劣等严重后果的。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未在规定时间完成大学生创新计划、PRP、暑期本科生科研见习岗学期检查、结题答辩、成绩提交等相关工作，</w:t>
      </w:r>
      <w:r w:rsidRPr="004E07E3">
        <w:rPr>
          <w:rFonts w:ascii="仿宋" w:eastAsia="仿宋" w:hAnsi="仿宋" w:hint="eastAsia"/>
        </w:rPr>
        <w:lastRenderedPageBreak/>
        <w:t>造成严重影响的。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未按要求指导学生毕业设计（论文），导致学生不能按时完成规定任务，影响学生正常毕业的。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考试试题与最近三年考试试题内容重复率超过30%、低于50%（含）的。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监考期间极度不负责任或者随意离开，造成考场秩序混乱的。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在未向教学管理部门说明的情况下，本科课程考试结束或授课结束后14天内未在教学信息服务网上提交成绩的。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成绩在教学信息服务网上向学生公布后，对成绩进行修改的人次数占</w:t>
      </w:r>
      <w:r w:rsidR="00595261">
        <w:rPr>
          <w:rFonts w:ascii="仿宋" w:eastAsia="仿宋" w:hAnsi="仿宋" w:hint="eastAsia"/>
        </w:rPr>
        <w:t>当学期</w:t>
      </w:r>
      <w:proofErr w:type="gramStart"/>
      <w:r w:rsidR="00595261">
        <w:rPr>
          <w:rFonts w:ascii="仿宋" w:eastAsia="仿宋" w:hAnsi="仿宋" w:hint="eastAsia"/>
        </w:rPr>
        <w:t>教学总</w:t>
      </w:r>
      <w:proofErr w:type="gramEnd"/>
      <w:r w:rsidRPr="004E07E3">
        <w:rPr>
          <w:rFonts w:ascii="仿宋" w:eastAsia="仿宋" w:hAnsi="仿宋" w:hint="eastAsia"/>
        </w:rPr>
        <w:t>人数的5%-10%（含）的</w:t>
      </w:r>
      <w:r w:rsidR="009B4525">
        <w:rPr>
          <w:rFonts w:ascii="仿宋" w:eastAsia="仿宋" w:hAnsi="仿宋" w:hint="eastAsia"/>
        </w:rPr>
        <w:t>（每学期出现一人次的成绩修改，如能</w:t>
      </w:r>
      <w:proofErr w:type="gramStart"/>
      <w:r w:rsidR="009B4525">
        <w:rPr>
          <w:rFonts w:ascii="仿宋" w:eastAsia="仿宋" w:hAnsi="仿宋" w:hint="eastAsia"/>
        </w:rPr>
        <w:t>作</w:t>
      </w:r>
      <w:proofErr w:type="gramEnd"/>
      <w:r w:rsidR="009B4525">
        <w:rPr>
          <w:rFonts w:ascii="仿宋" w:eastAsia="仿宋" w:hAnsi="仿宋" w:hint="eastAsia"/>
        </w:rPr>
        <w:t>出合理解释</w:t>
      </w:r>
      <w:r w:rsidR="004942E0">
        <w:rPr>
          <w:rFonts w:ascii="仿宋" w:eastAsia="仿宋" w:hAnsi="仿宋" w:hint="eastAsia"/>
        </w:rPr>
        <w:t>且</w:t>
      </w:r>
      <w:r w:rsidR="009B4525">
        <w:rPr>
          <w:rFonts w:ascii="仿宋" w:eastAsia="仿宋" w:hAnsi="仿宋" w:hint="eastAsia"/>
        </w:rPr>
        <w:t>未造成严重后果的除外）</w:t>
      </w:r>
      <w:r w:rsidRPr="004E07E3">
        <w:rPr>
          <w:rFonts w:ascii="仿宋" w:eastAsia="仿宋" w:hAnsi="仿宋" w:hint="eastAsia"/>
        </w:rPr>
        <w:t>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不按评分标准或评分规则给予学生成绩，故意提高或压低学生考试成绩10%以上的。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在考试安排中，</w:t>
      </w:r>
      <w:proofErr w:type="gramStart"/>
      <w:r w:rsidRPr="004E07E3">
        <w:rPr>
          <w:rFonts w:ascii="仿宋" w:eastAsia="仿宋" w:hAnsi="仿宋" w:hint="eastAsia"/>
        </w:rPr>
        <w:t>错排或</w:t>
      </w:r>
      <w:proofErr w:type="gramEnd"/>
      <w:r w:rsidRPr="004E07E3">
        <w:rPr>
          <w:rFonts w:ascii="仿宋" w:eastAsia="仿宋" w:hAnsi="仿宋" w:hint="eastAsia"/>
        </w:rPr>
        <w:t>漏排班级、考试课程，严重影响考试秩序的。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因工作疏忽导致学位证书或毕业证书错发、漏发</w:t>
      </w:r>
      <w:r w:rsidR="00705E8A">
        <w:rPr>
          <w:rFonts w:ascii="仿宋" w:eastAsia="仿宋" w:hAnsi="仿宋" w:hint="eastAsia"/>
        </w:rPr>
        <w:t>，且未对后果作积极弥补</w:t>
      </w:r>
      <w:r w:rsidRPr="004E07E3">
        <w:rPr>
          <w:rFonts w:ascii="仿宋" w:eastAsia="仿宋" w:hAnsi="仿宋" w:hint="eastAsia"/>
        </w:rPr>
        <w:t>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一学期内（春夏学期合并计算）</w:t>
      </w:r>
      <w:r w:rsidR="00D67DAE">
        <w:rPr>
          <w:rFonts w:ascii="仿宋" w:eastAsia="仿宋" w:hAnsi="仿宋" w:hint="eastAsia"/>
        </w:rPr>
        <w:t>已发生一次教学事故，再次发生</w:t>
      </w:r>
      <w:r w:rsidR="00D67DAE" w:rsidRPr="004E07E3">
        <w:rPr>
          <w:rFonts w:ascii="仿宋" w:eastAsia="仿宋" w:hAnsi="仿宋" w:hint="eastAsia"/>
        </w:rPr>
        <w:t>一般教学事故的。</w:t>
      </w:r>
    </w:p>
    <w:p w:rsidR="00223C22" w:rsidRPr="004E07E3" w:rsidRDefault="00223C22" w:rsidP="00223C22">
      <w:pPr>
        <w:numPr>
          <w:ilvl w:val="1"/>
          <w:numId w:val="2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其他严重影响教学秩序和教学质量，构成严重教学</w:t>
      </w:r>
      <w:r w:rsidRPr="004E07E3">
        <w:rPr>
          <w:rFonts w:ascii="仿宋" w:eastAsia="仿宋" w:hAnsi="仿宋" w:hint="eastAsia"/>
        </w:rPr>
        <w:lastRenderedPageBreak/>
        <w:t>事故的情形。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/>
        </w:rPr>
        <w:t>在</w:t>
      </w:r>
      <w:r w:rsidRPr="004E07E3">
        <w:rPr>
          <w:rFonts w:ascii="仿宋" w:eastAsia="仿宋" w:hAnsi="仿宋" w:hint="eastAsia"/>
        </w:rPr>
        <w:t>本科、研究生</w:t>
      </w:r>
      <w:r w:rsidRPr="004E07E3">
        <w:rPr>
          <w:rFonts w:ascii="仿宋" w:eastAsia="仿宋" w:hAnsi="仿宋"/>
        </w:rPr>
        <w:t>教</w:t>
      </w:r>
      <w:r w:rsidRPr="004E07E3">
        <w:rPr>
          <w:rFonts w:ascii="仿宋" w:eastAsia="仿宋" w:hAnsi="仿宋" w:hint="eastAsia"/>
        </w:rPr>
        <w:t>学运行或管理</w:t>
      </w:r>
      <w:r w:rsidRPr="004E07E3">
        <w:rPr>
          <w:rFonts w:ascii="仿宋" w:eastAsia="仿宋" w:hAnsi="仿宋"/>
        </w:rPr>
        <w:t>过程中</w:t>
      </w:r>
      <w:r w:rsidRPr="004E07E3">
        <w:rPr>
          <w:rFonts w:ascii="仿宋" w:eastAsia="仿宋" w:hAnsi="仿宋" w:hint="eastAsia"/>
        </w:rPr>
        <w:t>，教师、教辅人员及教学</w:t>
      </w:r>
      <w:r w:rsidRPr="004E07E3">
        <w:rPr>
          <w:rFonts w:ascii="仿宋" w:eastAsia="仿宋" w:hAnsi="仿宋"/>
        </w:rPr>
        <w:t>管理人员</w:t>
      </w:r>
      <w:r w:rsidRPr="004E07E3">
        <w:rPr>
          <w:rFonts w:ascii="仿宋" w:eastAsia="仿宋" w:hAnsi="仿宋" w:hint="eastAsia"/>
        </w:rPr>
        <w:t>，</w:t>
      </w:r>
      <w:r w:rsidRPr="004E07E3">
        <w:rPr>
          <w:rFonts w:ascii="仿宋" w:eastAsia="仿宋" w:hAnsi="仿宋"/>
        </w:rPr>
        <w:t>凡有下列情形之一</w:t>
      </w:r>
      <w:r w:rsidRPr="004E07E3">
        <w:rPr>
          <w:rFonts w:ascii="仿宋" w:eastAsia="仿宋" w:hAnsi="仿宋" w:hint="eastAsia"/>
        </w:rPr>
        <w:t>的</w:t>
      </w:r>
      <w:r w:rsidRPr="004E07E3">
        <w:rPr>
          <w:rFonts w:ascii="仿宋" w:eastAsia="仿宋" w:hAnsi="仿宋"/>
        </w:rPr>
        <w:t>，</w:t>
      </w:r>
      <w:r w:rsidRPr="004E07E3">
        <w:rPr>
          <w:rFonts w:ascii="仿宋" w:eastAsia="仿宋" w:hAnsi="仿宋" w:hint="eastAsia"/>
        </w:rPr>
        <w:t>构成重大教学事故：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上课或监考迟到20分钟（含20分钟）以上，事前未积极“告知教学管理人员（教学院长与教学秘书），并通知且安排好已在教室等待的学生”，从而未对迟到后果进行有效弥补的。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擅自停课、缺课、调课的。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因未按照规定尽到责任，造成学生在教学、实践或实验活动中受到重伤及以上，或造成重大财产损失，损失价值在10万元及以上的。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因未按照规定尽到安全指导责任，导致化学危险品、放射源、剧毒品等危险物品泄漏、遗失或者意外燃烧、爆炸等，造成重伤及以上后果的。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在学校组织的教学实习中，未按照规定对学生开展安全、保密等相关教育，未积极采取相关措施，造成实习单位重大损失、学生重伤及以上的。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考试试题与最近三年考试试题内容重复率超过50%的。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考前泄露试题或试题答案的。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未能严格执行有关规定而造成考场秩序混乱，影响考试结果有效性的。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lastRenderedPageBreak/>
        <w:t>包庇违反考试纪律行为的学生，或教唆、协助学生考试舞弊的。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因试题严重错误或者失当，造成考试中断或失效的。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成绩在教学信息服务网上向学生公布后，对成绩进行修改的人次数超过</w:t>
      </w:r>
      <w:r w:rsidR="00595261">
        <w:rPr>
          <w:rFonts w:ascii="仿宋" w:eastAsia="仿宋" w:hAnsi="仿宋" w:hint="eastAsia"/>
        </w:rPr>
        <w:t>当学期</w:t>
      </w:r>
      <w:proofErr w:type="gramStart"/>
      <w:r w:rsidR="00595261">
        <w:rPr>
          <w:rFonts w:ascii="仿宋" w:eastAsia="仿宋" w:hAnsi="仿宋" w:hint="eastAsia"/>
        </w:rPr>
        <w:t>教学总</w:t>
      </w:r>
      <w:proofErr w:type="gramEnd"/>
      <w:r w:rsidRPr="004E07E3">
        <w:rPr>
          <w:rFonts w:ascii="仿宋" w:eastAsia="仿宋" w:hAnsi="仿宋" w:hint="eastAsia"/>
        </w:rPr>
        <w:t>人数的10%的</w:t>
      </w:r>
      <w:r w:rsidR="009B4525">
        <w:rPr>
          <w:rFonts w:ascii="仿宋" w:eastAsia="仿宋" w:hAnsi="仿宋" w:hint="eastAsia"/>
        </w:rPr>
        <w:t>（每学期出现一人次的成绩修改，如能</w:t>
      </w:r>
      <w:proofErr w:type="gramStart"/>
      <w:r w:rsidR="009B4525">
        <w:rPr>
          <w:rFonts w:ascii="仿宋" w:eastAsia="仿宋" w:hAnsi="仿宋" w:hint="eastAsia"/>
        </w:rPr>
        <w:t>作</w:t>
      </w:r>
      <w:proofErr w:type="gramEnd"/>
      <w:r w:rsidR="009B4525">
        <w:rPr>
          <w:rFonts w:ascii="仿宋" w:eastAsia="仿宋" w:hAnsi="仿宋" w:hint="eastAsia"/>
        </w:rPr>
        <w:t>出合理解释</w:t>
      </w:r>
      <w:r w:rsidR="004942E0">
        <w:rPr>
          <w:rFonts w:ascii="仿宋" w:eastAsia="仿宋" w:hAnsi="仿宋" w:hint="eastAsia"/>
        </w:rPr>
        <w:t>且</w:t>
      </w:r>
      <w:r w:rsidR="009B4525">
        <w:rPr>
          <w:rFonts w:ascii="仿宋" w:eastAsia="仿宋" w:hAnsi="仿宋" w:hint="eastAsia"/>
        </w:rPr>
        <w:t>未造成严重后果的除外）</w:t>
      </w:r>
      <w:r w:rsidRPr="004E07E3">
        <w:rPr>
          <w:rFonts w:ascii="仿宋" w:eastAsia="仿宋" w:hAnsi="仿宋" w:hint="eastAsia"/>
        </w:rPr>
        <w:t>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将成绩给予没有参加课程学习的学生（已办理</w:t>
      </w:r>
      <w:proofErr w:type="gramStart"/>
      <w:r w:rsidRPr="004E07E3">
        <w:rPr>
          <w:rFonts w:ascii="仿宋" w:eastAsia="仿宋" w:hAnsi="仿宋" w:hint="eastAsia"/>
        </w:rPr>
        <w:t>免听手续</w:t>
      </w:r>
      <w:proofErr w:type="gramEnd"/>
      <w:r w:rsidRPr="004E07E3">
        <w:rPr>
          <w:rFonts w:ascii="仿宋" w:eastAsia="仿宋" w:hAnsi="仿宋" w:hint="eastAsia"/>
        </w:rPr>
        <w:t>的除外），或将成绩给予未参加考试或考核的学生的。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全校</w:t>
      </w:r>
      <w:proofErr w:type="gramStart"/>
      <w:r w:rsidRPr="004E07E3">
        <w:rPr>
          <w:rFonts w:ascii="仿宋" w:eastAsia="仿宋" w:hAnsi="仿宋" w:hint="eastAsia"/>
        </w:rPr>
        <w:t>性教学调度</w:t>
      </w:r>
      <w:proofErr w:type="gramEnd"/>
      <w:r w:rsidRPr="004E07E3">
        <w:rPr>
          <w:rFonts w:ascii="仿宋" w:eastAsia="仿宋" w:hAnsi="仿宋" w:hint="eastAsia"/>
        </w:rPr>
        <w:t>通知不当或未能及时下发调度，造成教学秩序混乱的。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丢失学生考试试卷等档案材料的。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故意出具与事实严重违背的学历、学籍、成绩等各类证书、证明的。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/>
        </w:rPr>
        <w:t>在教育教学活动中有违背党的路线方针政策的言行</w:t>
      </w:r>
      <w:r w:rsidRPr="004E07E3">
        <w:rPr>
          <w:rFonts w:ascii="仿宋" w:eastAsia="仿宋" w:hAnsi="仿宋" w:hint="eastAsia"/>
        </w:rPr>
        <w:t>，或散布含有违法、传教或淫秽内容等言论的。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故意隐瞒或拖延处理违纪行为或教学事故的。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一学期内（春夏学期合并计算）</w:t>
      </w:r>
      <w:r w:rsidR="00BD5EFF">
        <w:rPr>
          <w:rFonts w:ascii="仿宋" w:eastAsia="仿宋" w:hAnsi="仿宋" w:hint="eastAsia"/>
        </w:rPr>
        <w:t>已发生一次教学事故，再次发生严重教学事故的</w:t>
      </w:r>
      <w:r w:rsidRPr="004E07E3">
        <w:rPr>
          <w:rFonts w:ascii="仿宋" w:eastAsia="仿宋" w:hAnsi="仿宋" w:hint="eastAsia"/>
        </w:rPr>
        <w:t>。</w:t>
      </w:r>
    </w:p>
    <w:p w:rsidR="00223C22" w:rsidRPr="004E07E3" w:rsidRDefault="00223C22" w:rsidP="00223C22">
      <w:pPr>
        <w:numPr>
          <w:ilvl w:val="1"/>
          <w:numId w:val="4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其他构成重大教学事故的情形。</w:t>
      </w:r>
    </w:p>
    <w:p w:rsidR="00223C22" w:rsidRPr="002A0886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第三章 教学事故的举报与认定流程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教学事故的举报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</w:rPr>
      </w:pPr>
      <w:r w:rsidRPr="004E07E3">
        <w:rPr>
          <w:rFonts w:ascii="仿宋" w:eastAsia="仿宋" w:hAnsi="仿宋" w:hint="eastAsia"/>
        </w:rPr>
        <w:t>如发现教师、教辅人员或教学</w:t>
      </w:r>
      <w:r w:rsidRPr="004E07E3">
        <w:rPr>
          <w:rFonts w:ascii="仿宋" w:eastAsia="仿宋" w:hAnsi="仿宋"/>
        </w:rPr>
        <w:t>管理人员</w:t>
      </w:r>
      <w:r w:rsidRPr="004E07E3">
        <w:rPr>
          <w:rFonts w:ascii="仿宋" w:eastAsia="仿宋" w:hAnsi="仿宋" w:hint="eastAsia"/>
        </w:rPr>
        <w:t>在工作中有可能</w:t>
      </w:r>
      <w:r w:rsidRPr="004E07E3">
        <w:rPr>
          <w:rFonts w:ascii="仿宋" w:eastAsia="仿宋" w:hAnsi="仿宋" w:hint="eastAsia"/>
        </w:rPr>
        <w:lastRenderedPageBreak/>
        <w:t>构成教学事故的行为，全校师生或部门可以向院（系）、教务处或研究生院进行书面举报。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教学事故的认定流程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各院（系）在进行事故全面取证和定性</w:t>
      </w:r>
      <w:r w:rsidR="008F1130">
        <w:rPr>
          <w:rFonts w:ascii="仿宋" w:eastAsia="仿宋" w:hAnsi="仿宋" w:hint="eastAsia"/>
        </w:rPr>
        <w:t>的</w:t>
      </w:r>
      <w:r w:rsidRPr="004E07E3">
        <w:rPr>
          <w:rFonts w:ascii="仿宋" w:eastAsia="仿宋" w:hAnsi="仿宋" w:hint="eastAsia"/>
        </w:rPr>
        <w:t>基础上，对事故处理提出初步意见，由教务处或研究生院</w:t>
      </w:r>
      <w:r w:rsidR="008F1130">
        <w:rPr>
          <w:rFonts w:ascii="仿宋" w:eastAsia="仿宋" w:hAnsi="仿宋" w:hint="eastAsia"/>
        </w:rPr>
        <w:t>的</w:t>
      </w:r>
      <w:r w:rsidR="008F1130">
        <w:rPr>
          <w:rFonts w:ascii="仿宋" w:eastAsia="仿宋" w:hAnsi="仿宋"/>
        </w:rPr>
        <w:t>教学事故</w:t>
      </w:r>
      <w:r w:rsidR="008F1130">
        <w:rPr>
          <w:rFonts w:ascii="仿宋" w:eastAsia="仿宋" w:hAnsi="仿宋" w:hint="eastAsia"/>
        </w:rPr>
        <w:t>认定</w:t>
      </w:r>
      <w:r w:rsidR="008F1130">
        <w:rPr>
          <w:rFonts w:ascii="仿宋" w:eastAsia="仿宋" w:hAnsi="仿宋"/>
        </w:rPr>
        <w:t>小组做出最</w:t>
      </w:r>
      <w:r w:rsidR="008F1130">
        <w:rPr>
          <w:rFonts w:ascii="仿宋" w:eastAsia="仿宋" w:hAnsi="仿宋" w:hint="eastAsia"/>
        </w:rPr>
        <w:t>终</w:t>
      </w:r>
      <w:r w:rsidRPr="004E07E3">
        <w:rPr>
          <w:rFonts w:ascii="仿宋" w:eastAsia="仿宋" w:hAnsi="仿宋" w:hint="eastAsia"/>
        </w:rPr>
        <w:t>决定。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教学事故的认定时限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院（系）自教学事故发生当日或接到举报、投诉当日起，应立即进行调查，并于10个工作日内对教学事故进行查实及认定，同时向教务处或研究生院提交书面事故认定意见，并附证据。如在调查取证过程中，需要进行鉴定、勘验的，则鉴定、勘验期限不计算在内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教学事故的证据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下列证据，经过查证核实后，可以作为教学事故认定的依据：书证、物证、证人证言、当事人陈述、视听资料、鉴定结论、勘验笔录、现场笔录、学校相关部门提供的说明性材料、其他证据。</w:t>
      </w:r>
    </w:p>
    <w:p w:rsidR="00223C22" w:rsidRPr="002A0886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第四章 对教学事故责任人的处分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对教学事故责任人的处分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对一般教学事故责任人的处分：在本院（系）或部门内通报批评。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对严重教学事故责任人的处分：在本院（系）或部门内通报批评；根据情节轻重对事故责任人扣发一定的校内岗贴。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lastRenderedPageBreak/>
        <w:t>对重大教学事故责任人的处分：对事故责任人在本院内进行通报批评，对事故责任人扣发部分直至全年校内岗贴，事故责任人一年内不得申报高一级专业技术职务或职级。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教学事故处分决定的送达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由事故责任人所在院（系）向事故责任人送达“上海交通大学教学事故处分决定书”。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处分原则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教学事故如系当事人遇到不可抗力因素造成的，经查实后，不构成教学事故，不进行处分。本办法中的不可抗力是指</w:t>
      </w:r>
      <w:r w:rsidRPr="004E07E3">
        <w:rPr>
          <w:rFonts w:ascii="仿宋" w:eastAsia="仿宋" w:hAnsi="仿宋"/>
        </w:rPr>
        <w:t>不能预见、不能避免并不能克服的客观情况。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如有其他非本人过错而发生教学事故情形的，可向教学事故的取证和认定部门提供必要证据，供相关部门取证和做出处分决定时参考。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如事故责任人同时存在多个责任行为的，一般按最严重的行为从严进行事故处理。如多个责任行为造成的影响恶劣，或者后果严重，或者责任人认识较差的，可按更高等级的事故进行处理。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对于情节、后果特别严重或者责任人态度较差的，报人力资源处按照《上海交通大学教职工奖惩办法》规定进行处理。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涉嫌违反党纪政纪的，同时移交纪检监察部门进一步查处。涉嫌犯罪的，由学校提请司法机关查处。</w:t>
      </w:r>
    </w:p>
    <w:p w:rsidR="00223C22" w:rsidRPr="002A0886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第五章 教学事故认定的申诉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lastRenderedPageBreak/>
        <w:t>一般及严重教学事故责任人如对事故处分决定不服，可在接到处分决定之日起30日内向教务处或研究生院提出书面申诉。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重大教学事故责任人如对事故处分不服，可在接到处分决定之日起30日内向我校本科教</w:t>
      </w:r>
      <w:proofErr w:type="gramStart"/>
      <w:r w:rsidRPr="004E07E3">
        <w:rPr>
          <w:rFonts w:ascii="仿宋" w:eastAsia="仿宋" w:hAnsi="仿宋" w:hint="eastAsia"/>
        </w:rPr>
        <w:t>学指导</w:t>
      </w:r>
      <w:proofErr w:type="gramEnd"/>
      <w:r w:rsidRPr="004E07E3">
        <w:rPr>
          <w:rFonts w:ascii="仿宋" w:eastAsia="仿宋" w:hAnsi="仿宋" w:hint="eastAsia"/>
        </w:rPr>
        <w:t>委员会或研究生教育指导委员会提出书面申诉。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申诉申请书应载明申诉的事实、理由和请求事项。</w:t>
      </w:r>
    </w:p>
    <w:p w:rsidR="00223C22" w:rsidRPr="004E07E3" w:rsidRDefault="00223C22" w:rsidP="00223C2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如由人力资源处做出处分决定的，申诉流程按照人力资源</w:t>
      </w:r>
      <w:proofErr w:type="gramStart"/>
      <w:r w:rsidRPr="004E07E3">
        <w:rPr>
          <w:rFonts w:ascii="仿宋" w:eastAsia="仿宋" w:hAnsi="仿宋" w:hint="eastAsia"/>
        </w:rPr>
        <w:t>处相关</w:t>
      </w:r>
      <w:proofErr w:type="gramEnd"/>
      <w:r w:rsidRPr="004E07E3">
        <w:rPr>
          <w:rFonts w:ascii="仿宋" w:eastAsia="仿宋" w:hAnsi="仿宋" w:hint="eastAsia"/>
        </w:rPr>
        <w:t>规定执行。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  <w:b/>
        </w:rPr>
      </w:pPr>
      <w:r w:rsidRPr="004E07E3">
        <w:rPr>
          <w:rFonts w:ascii="仿宋" w:eastAsia="仿宋" w:hAnsi="仿宋" w:hint="eastAsia"/>
        </w:rPr>
        <w:t>申诉受理单位应</w:t>
      </w:r>
      <w:r w:rsidRPr="004E07E3">
        <w:rPr>
          <w:rFonts w:ascii="仿宋" w:eastAsia="仿宋" w:hAnsi="仿宋" w:cs="宋体"/>
          <w:kern w:val="0"/>
        </w:rPr>
        <w:t>在收到申诉人的书面申诉材料后的15个工作日内进行复议，如发现处分不当或错误的，</w:t>
      </w:r>
      <w:r w:rsidRPr="004E07E3">
        <w:rPr>
          <w:rFonts w:ascii="仿宋" w:eastAsia="仿宋" w:hAnsi="仿宋" w:cs="宋体" w:hint="eastAsia"/>
          <w:kern w:val="0"/>
        </w:rPr>
        <w:t>应当</w:t>
      </w:r>
      <w:r w:rsidRPr="004E07E3">
        <w:rPr>
          <w:rFonts w:ascii="仿宋" w:eastAsia="仿宋" w:hAnsi="仿宋" w:cs="宋体"/>
          <w:kern w:val="0"/>
        </w:rPr>
        <w:t>减轻</w:t>
      </w:r>
      <w:r w:rsidRPr="004E07E3">
        <w:rPr>
          <w:rFonts w:ascii="仿宋" w:eastAsia="仿宋" w:hAnsi="仿宋" w:cs="宋体" w:hint="eastAsia"/>
          <w:kern w:val="0"/>
        </w:rPr>
        <w:t>或</w:t>
      </w:r>
      <w:r w:rsidRPr="004E07E3">
        <w:rPr>
          <w:rFonts w:ascii="仿宋" w:eastAsia="仿宋" w:hAnsi="仿宋" w:cs="宋体"/>
          <w:kern w:val="0"/>
        </w:rPr>
        <w:t>撤消处分。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cs="宋体"/>
          <w:kern w:val="0"/>
        </w:rPr>
        <w:t>申诉期间不停止对处分决定的执行。</w:t>
      </w:r>
    </w:p>
    <w:p w:rsidR="00223C22" w:rsidRPr="002A0886" w:rsidRDefault="00223C22" w:rsidP="00223C22">
      <w:pPr>
        <w:adjustRightInd w:val="0"/>
        <w:snapToGrid w:val="0"/>
        <w:spacing w:line="600" w:lineRule="exact"/>
        <w:jc w:val="center"/>
        <w:rPr>
          <w:rFonts w:ascii="黑体" w:eastAsia="黑体" w:hAnsi="黑体"/>
        </w:rPr>
      </w:pPr>
      <w:r w:rsidRPr="002A0886">
        <w:rPr>
          <w:rFonts w:ascii="黑体" w:eastAsia="黑体" w:hAnsi="黑体" w:hint="eastAsia"/>
        </w:rPr>
        <w:t>第六章 其他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本办法自</w:t>
      </w:r>
      <w:r w:rsidR="007069A1">
        <w:rPr>
          <w:rFonts w:ascii="仿宋" w:eastAsia="仿宋" w:hAnsi="仿宋" w:hint="eastAsia"/>
        </w:rPr>
        <w:t>发布之日</w:t>
      </w:r>
      <w:r w:rsidRPr="004E07E3">
        <w:rPr>
          <w:rFonts w:ascii="仿宋" w:eastAsia="仿宋" w:hAnsi="仿宋" w:hint="eastAsia"/>
        </w:rPr>
        <w:t>起生效，原《上海交通大学教学事故认定与处理办法》同时废止。</w:t>
      </w:r>
    </w:p>
    <w:p w:rsidR="00223C22" w:rsidRPr="004E07E3" w:rsidRDefault="00223C22" w:rsidP="00223C22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ascii="仿宋" w:eastAsia="仿宋" w:hAnsi="仿宋"/>
        </w:rPr>
      </w:pPr>
      <w:r w:rsidRPr="004E07E3">
        <w:rPr>
          <w:rFonts w:ascii="仿宋" w:eastAsia="仿宋" w:hAnsi="仿宋" w:hint="eastAsia"/>
        </w:rPr>
        <w:t>本办法由教务处和研究生院共同负责解释。</w:t>
      </w:r>
    </w:p>
    <w:p w:rsidR="00223C22" w:rsidRPr="00100DE9" w:rsidRDefault="00223C22" w:rsidP="00223C22">
      <w:pPr>
        <w:snapToGrid w:val="0"/>
        <w:ind w:rightChars="400" w:right="1280"/>
        <w:jc w:val="right"/>
        <w:rPr>
          <w:rFonts w:ascii="仿宋_GB2312" w:hAnsi="Cambria"/>
          <w:color w:val="000000" w:themeColor="text1"/>
        </w:rPr>
      </w:pPr>
    </w:p>
    <w:p w:rsidR="00223C22" w:rsidRPr="00100DE9" w:rsidRDefault="00223C22" w:rsidP="00223C22">
      <w:pPr>
        <w:snapToGrid w:val="0"/>
        <w:ind w:rightChars="400" w:right="1280"/>
        <w:jc w:val="right"/>
        <w:rPr>
          <w:rFonts w:ascii="仿宋" w:eastAsia="仿宋" w:hAnsi="仿宋"/>
        </w:rPr>
      </w:pPr>
      <w:r w:rsidRPr="00100DE9">
        <w:rPr>
          <w:rFonts w:ascii="仿宋" w:eastAsia="仿宋" w:hAnsi="仿宋" w:hint="eastAsia"/>
        </w:rPr>
        <w:t>201</w:t>
      </w:r>
      <w:r w:rsidR="00B5415F" w:rsidRPr="00100DE9">
        <w:rPr>
          <w:rFonts w:ascii="仿宋" w:eastAsia="仿宋" w:hAnsi="仿宋" w:hint="eastAsia"/>
        </w:rPr>
        <w:t>8</w:t>
      </w:r>
      <w:r w:rsidRPr="00100DE9">
        <w:rPr>
          <w:rFonts w:ascii="仿宋" w:eastAsia="仿宋" w:hAnsi="仿宋" w:hint="eastAsia"/>
        </w:rPr>
        <w:t>年</w:t>
      </w:r>
      <w:r w:rsidR="007069A1">
        <w:rPr>
          <w:rFonts w:ascii="仿宋" w:eastAsia="仿宋" w:hAnsi="仿宋"/>
        </w:rPr>
        <w:t>6</w:t>
      </w:r>
      <w:r w:rsidRPr="00100DE9">
        <w:rPr>
          <w:rFonts w:ascii="仿宋" w:eastAsia="仿宋" w:hAnsi="仿宋" w:hint="eastAsia"/>
        </w:rPr>
        <w:t>月</w:t>
      </w:r>
    </w:p>
    <w:p w:rsidR="00E9249E" w:rsidRDefault="00E9249E"/>
    <w:sectPr w:rsidR="00E9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98" w:rsidRDefault="00046C98" w:rsidP="00A62AE0">
      <w:r>
        <w:separator/>
      </w:r>
    </w:p>
  </w:endnote>
  <w:endnote w:type="continuationSeparator" w:id="0">
    <w:p w:rsidR="00046C98" w:rsidRDefault="00046C98" w:rsidP="00A6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98" w:rsidRDefault="00046C98" w:rsidP="00A62AE0">
      <w:r>
        <w:separator/>
      </w:r>
    </w:p>
  </w:footnote>
  <w:footnote w:type="continuationSeparator" w:id="0">
    <w:p w:rsidR="00046C98" w:rsidRDefault="00046C98" w:rsidP="00A6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0789"/>
    <w:multiLevelType w:val="hybridMultilevel"/>
    <w:tmpl w:val="06E4D790"/>
    <w:lvl w:ilvl="0" w:tplc="C4BC094E">
      <w:start w:val="1"/>
      <w:numFmt w:val="chineseCountingThousand"/>
      <w:lvlText w:val="第%1条"/>
      <w:lvlJc w:val="left"/>
      <w:pPr>
        <w:ind w:left="918" w:hanging="420"/>
      </w:pPr>
      <w:rPr>
        <w:rFonts w:cs="Times New Roman" w:hint="default"/>
        <w:b/>
      </w:rPr>
    </w:lvl>
    <w:lvl w:ilvl="1" w:tplc="2A1029DE">
      <w:start w:val="1"/>
      <w:numFmt w:val="decimal"/>
      <w:lvlText w:val="%2."/>
      <w:lvlJc w:val="left"/>
      <w:pPr>
        <w:ind w:left="1353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abstractNum w:abstractNumId="1" w15:restartNumberingAfterBreak="0">
    <w:nsid w:val="5044178E"/>
    <w:multiLevelType w:val="hybridMultilevel"/>
    <w:tmpl w:val="431CD80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328438A6">
      <w:start w:val="1"/>
      <w:numFmt w:val="japaneseCounting"/>
      <w:lvlText w:val="第%3条"/>
      <w:lvlJc w:val="left"/>
      <w:pPr>
        <w:ind w:left="2325" w:hanging="100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5B576DE"/>
    <w:multiLevelType w:val="hybridMultilevel"/>
    <w:tmpl w:val="012EA25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FBC1B3C"/>
    <w:multiLevelType w:val="hybridMultilevel"/>
    <w:tmpl w:val="F2BA558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22"/>
    <w:rsid w:val="00046C98"/>
    <w:rsid w:val="00064EC2"/>
    <w:rsid w:val="00100DE9"/>
    <w:rsid w:val="0019737F"/>
    <w:rsid w:val="00223C22"/>
    <w:rsid w:val="00253883"/>
    <w:rsid w:val="00280388"/>
    <w:rsid w:val="00335343"/>
    <w:rsid w:val="00350095"/>
    <w:rsid w:val="00372794"/>
    <w:rsid w:val="00437958"/>
    <w:rsid w:val="0047670F"/>
    <w:rsid w:val="004942E0"/>
    <w:rsid w:val="004A30A2"/>
    <w:rsid w:val="005274BB"/>
    <w:rsid w:val="00535DAD"/>
    <w:rsid w:val="00595261"/>
    <w:rsid w:val="005D4CB7"/>
    <w:rsid w:val="00620EC0"/>
    <w:rsid w:val="00671295"/>
    <w:rsid w:val="006E1988"/>
    <w:rsid w:val="00705E8A"/>
    <w:rsid w:val="007069A1"/>
    <w:rsid w:val="00754C54"/>
    <w:rsid w:val="007974AE"/>
    <w:rsid w:val="007A0D71"/>
    <w:rsid w:val="007F19DD"/>
    <w:rsid w:val="008063E0"/>
    <w:rsid w:val="008C2D5D"/>
    <w:rsid w:val="008F1130"/>
    <w:rsid w:val="009B4525"/>
    <w:rsid w:val="009C577E"/>
    <w:rsid w:val="00A62AE0"/>
    <w:rsid w:val="00AB2E4A"/>
    <w:rsid w:val="00B5415F"/>
    <w:rsid w:val="00BD5EFF"/>
    <w:rsid w:val="00C26959"/>
    <w:rsid w:val="00CA21BF"/>
    <w:rsid w:val="00CA345E"/>
    <w:rsid w:val="00D67DAE"/>
    <w:rsid w:val="00D9697B"/>
    <w:rsid w:val="00E05682"/>
    <w:rsid w:val="00E9249E"/>
    <w:rsid w:val="00F376DB"/>
    <w:rsid w:val="00F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0F9EC-F634-460E-A0E4-D3630D80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C2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AE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AE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0D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0DE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</cp:lastModifiedBy>
  <cp:revision>2</cp:revision>
  <dcterms:created xsi:type="dcterms:W3CDTF">2020-11-09T02:45:00Z</dcterms:created>
  <dcterms:modified xsi:type="dcterms:W3CDTF">2020-11-09T02:45:00Z</dcterms:modified>
</cp:coreProperties>
</file>