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B0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附件1：机械与动力工程学院硕士生20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 w14:paraId="270C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87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 xml:space="preserve"> </w:t>
            </w:r>
          </w:p>
        </w:tc>
      </w:tr>
      <w:tr w14:paraId="701A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9AA6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F2C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92C0F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7E8B5D0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65E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B81A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79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 w14:paraId="64CC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E4D7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EE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5D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48BA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08D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 w14:paraId="0B3E7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246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6A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441A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4DBE09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3AB68420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DE44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74F1D2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394ED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 w14:paraId="781E89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E0E55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492A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 w14:paraId="196A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B34B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E80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 w14:paraId="03C50F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547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7A1D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22E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14:paraId="344E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DF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49E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365272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32396C0"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3E7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0B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23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6"/>
                <w:szCs w:val="16"/>
              </w:rPr>
              <w:t>(沪交研[2019]86号)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16"/>
                <w:szCs w:val="16"/>
              </w:rPr>
              <w:t>(院字[2021] 12号)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2E8396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 w14:paraId="61FD00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 w14:paraId="3BD849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C5146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 w14:paraId="49B5BA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A3C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D5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A4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 w14:paraId="4EC5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44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3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26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C5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EA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 w14:paraId="4D5E92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F9C52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 w14:paraId="1B9F1B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宋体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0DB37A9A"/>
    <w:rsid w:val="136E3884"/>
    <w:rsid w:val="26A464FB"/>
    <w:rsid w:val="369150F7"/>
    <w:rsid w:val="3A790FEE"/>
    <w:rsid w:val="470B6CA5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664</Characters>
  <Lines>6</Lines>
  <Paragraphs>1</Paragraphs>
  <TotalTime>2</TotalTime>
  <ScaleCrop>false</ScaleCrop>
  <LinksUpToDate>false</LinksUpToDate>
  <CharactersWithSpaces>836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2024-10-17T07:40:46Z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27A6946E033147E5BECB6D6C60368920</vt:lpwstr>
  </property>
</Properties>
</file>